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Информация Агентства по развитию человеческого потенциала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и трудовых ресурсов Ульяновской области о несчастных случаях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производстве в результате падения при разности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уровней высот и на глубину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Согласно обзорной информации Минтруда России наиболее распространённым видом происшествия групповых несчастных случаев, тяжёлых несчастных случаев и несчастных случаев со смертельным исходом, происшедших на производстве, (далее – несчастные случаи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производстве с тяжёлыми последствиями</w:t>
      </w:r>
      <w:bookmarkStart w:id="0" w:name="_GoBack"/>
      <w:bookmarkEnd w:id="0"/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>) является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 и на глубину (в шахты, ямы, рытвины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др.)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(далее соответственно – падение при разности уровней высот, падение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глубину).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сведениям Федеральной службы по труду и занятости ежегодно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за период с 2018 по 2022 годы </w:t>
      </w: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организациях Российской Федерации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из общего количества несчастных случаев с тяжёлыми последствиями доля несчастных случаев в результате падения</w:t>
      </w:r>
      <w:r w:rsidRPr="00EE14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при разности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уровней высот и на глубину составила в среднем 23%.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Из анализа сведений, представленных государственными инспекциями труда в субъектах Российской Федерации, следует, что наибольшая доля несчастных случаев, происшедших в результате падения при разности уровней высот и на глубину, происходит по следующим причинам: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нарушение требований правил по охране труда при работе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на высоте, утверждённых приказом Минтруда России от 16.11.2020 № 782н;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конструктивные недостатки и недостаточная надёжность технологического оборудования, ограждений, стационарных лестниц,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а также вспомогательного оборудования (стремянок, подмостей, приставных и переносных лестниц и других);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неудовлетворительное техническое состояние зданий, сооружений, территории, полов в зданиях и помещениях и лестничных маршей,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строительных конструкций, 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необеспечение контроля со стороны руководителей и иных должностных лиц работодателя за ходом выполнения работ;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недостатки в организации и проведении подготовки работников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по охране труда;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неприменение работником средств индивидуальной защиты;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нарушение порядка допуска к работам с повышенной опасностью;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нарушение работником трудового распорядка и дисциплины труда.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Анализ количества несчастных случаев на производстве с тяжёлыми последствиями, происшедших в результате падения при разности уровней высот, в разрезе федеральных округов Российской Федерации путём ранжирования количества указанных случаев по степени убывания показал, что в 2022 году: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lastRenderedPageBreak/>
        <w:t xml:space="preserve">27,3 % от общего количества несчастных случаев с </w:t>
      </w: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тяжёлыми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последствиям, происшедших в результате падения при разности уровней высот, приходится на Центральный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17,7% - на Приволжский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13,0% - на Сибирский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11,9% - на Уральский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9,9% - на Северо-Западный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9,2% - на Южный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7,5% - на Дальневосточный федеральный округ;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3,5% - на Северо-Кавказский федеральный округ.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При этом в трёх федеральных округах отмечается рост в 2022 году количества данных несчастных случаев по сравнению с 2021 годом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(Северо-Западный, Южный и Северо-Кавказский федеральные округа).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Наибольшее количество несчастных случаев на производстве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с тяжёлыми последствиям, происшедших в результате падения при разности уровней высот, зарегистрировано в 2022 году в г. Москве, Свердловской области, г. Санкт-Петербурге, Челябинской области, Республике Башкортостан, Краснодарском крае, Московской, Кемеровской, Иркутской областях, Ханты-Мансийском автономном округе - Югре.</w:t>
      </w:r>
      <w:proofErr w:type="gramEnd"/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По результатам анализа количества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на производстве с </w:t>
      </w: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тяжёлыми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последствиям, происшедших в результате падения на глубину, в разрезе федеральных округов Российской Федерации показал, что в 2022 году: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Северо-Западном федеральном округе зарегистрировано 34,7 % указанных несчастных случаев от общего количества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с </w:t>
      </w: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тяжёлыми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последствиям, происшедших в результате падения на глубину;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Приволжском федеральном округе - 25,0%;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 Центральном федеральном округе - 19,4%;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Уральском, Сибирском и Дальневосточном федеральных округах -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по 5,6%;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 Южном федеральном округе - 4,1%;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 Северо-Кавказском федеральном округе -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не зарегистрировано.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Наибольшее количество несчастных случаев на производстве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с тяжёлыми последствиями, происшедших в результате падения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на глубину, отмечено 2022 году в городах Санкт-Петербурге и Москве, Республике Татарстан.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Анализ несчастных случаев, которые произошли в 2022 году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в результате падения пострадавшего при разности уровней высот,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в разрезе видов экономической деятельности свидетельствует, что наибольшее количество несчастных случаев с тяжёлыми последствиями происходит в таких группах видов экономической деятельности, как: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строительство (29,6% от общего количества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по данному виду (типу);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обрабатывающие производства (16,7%);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транспортировка и хранение (8,8%);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сельское, лесное хозяйства, охота, рыбоводство и рыболовство (5,8%);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lastRenderedPageBreak/>
        <w:t xml:space="preserve">торговля оптовая и розничная; ремонт автотранспортных средств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и мотоциклов (5,7%);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образование (5,5%);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предоставление прочих видов услуг (5,2%);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добыча полезных ископаемых (5,1%).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Анализ несчастных случаев, которые произошли в указанном году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в результате падения пострадавшего на глубину, в разрезе видов экономической деятельности показал, что наибольшее количество несчастных случаев с тяжёлыми последствиями происходит в таких группах видов экономической деятельности, как: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строительство (31,9% от общего количества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по данному виду (типу);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обрабатывающие производства (25%);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добыча полезных ископаемых (13,9%);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транспортировка и хранение (8,3%);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сельское, лесное хозяйства, охота, рыбоводство и рыболовство (4,1%). 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 w:bidi="ru-RU"/>
        </w:rPr>
      </w:pP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Вызывает озабоченность рост количества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на производстве с тяжёлыми последствиями в сфере строительства вследствие неприменения средств индивидуальной защиты (7,9% в 2021 году и 11,3 % в 2022 году), а также тот факт, что практически каждый второй случай в сфере строительства происходит вследствие неудовлетворительной организации производства работ, выразившейся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в допуске к работам на высоте персонала, необученного безопасным приёмам выполнения работ на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 высоте, а также без оформления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</w:r>
      <w:proofErr w:type="gramStart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наряд-допуска</w:t>
      </w:r>
      <w:proofErr w:type="gramEnd"/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году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 xml:space="preserve">и 45,7% в 2022 году). Нарушения работниками требований инструкций по охране труда, трудового распорядка и дисциплины труда в сфере строительства, явившиеся причинами несчастных случаев </w:t>
      </w:r>
      <w:r w:rsidRPr="00EE145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br/>
        <w:t>на производстве с тяжёлыми последствиями, составляет 17,6% в 2021 году и 14% в 2022 году.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E1454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</w:t>
      </w:r>
    </w:p>
    <w:p w:rsidR="00EE1454" w:rsidRPr="00EE1454" w:rsidRDefault="00EE1454" w:rsidP="00EE1454">
      <w:pPr>
        <w:tabs>
          <w:tab w:val="left" w:pos="5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1454" w:rsidRPr="00EE1454" w:rsidRDefault="00EE1454" w:rsidP="00EE1454">
      <w:pPr>
        <w:tabs>
          <w:tab w:val="left" w:pos="509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E283C" w:rsidRDefault="007E283C"/>
    <w:sectPr w:rsidR="007E283C" w:rsidSect="00E85DF3">
      <w:headerReference w:type="default" r:id="rId5"/>
      <w:pgSz w:w="11906" w:h="16838" w:code="9"/>
      <w:pgMar w:top="851" w:right="567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5F" w:rsidRPr="0058711F" w:rsidRDefault="00EE1454">
    <w:pPr>
      <w:pStyle w:val="a3"/>
      <w:jc w:val="center"/>
      <w:rPr>
        <w:sz w:val="28"/>
        <w:szCs w:val="28"/>
      </w:rPr>
    </w:pPr>
    <w:r w:rsidRPr="0058711F">
      <w:rPr>
        <w:sz w:val="28"/>
        <w:szCs w:val="28"/>
      </w:rPr>
      <w:fldChar w:fldCharType="begin"/>
    </w:r>
    <w:r w:rsidRPr="0058711F">
      <w:rPr>
        <w:sz w:val="28"/>
        <w:szCs w:val="28"/>
      </w:rPr>
      <w:instrText>PAGE   \* MERGEFORMAT</w:instrText>
    </w:r>
    <w:r w:rsidRPr="0058711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58711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DA"/>
    <w:rsid w:val="007E283C"/>
    <w:rsid w:val="00E34ADA"/>
    <w:rsid w:val="00E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E14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E14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uohm8</dc:creator>
  <cp:keywords/>
  <dc:description/>
  <cp:lastModifiedBy>uohm8</cp:lastModifiedBy>
  <cp:revision>2</cp:revision>
  <dcterms:created xsi:type="dcterms:W3CDTF">2023-07-10T08:47:00Z</dcterms:created>
  <dcterms:modified xsi:type="dcterms:W3CDTF">2023-07-10T08:48:00Z</dcterms:modified>
</cp:coreProperties>
</file>